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FF" w:rsidRPr="003642FF" w:rsidRDefault="003642FF" w:rsidP="003642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 Bengali" w:eastAsia="Times New Roman" w:hAnsi="Noto Sans Bengali" w:cs="Times New Roman"/>
          <w:color w:val="000000"/>
          <w:sz w:val="26"/>
          <w:szCs w:val="26"/>
        </w:rPr>
      </w:pP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সম্পন্ন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হলো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আলোয</w:t>
      </w:r>
      <w:proofErr w:type="spellEnd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আলো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প্রকল্পের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পাড়া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কাউন্সিলর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26"/>
          <w:szCs w:val="26"/>
        </w:rPr>
        <w:t>প্রশিক্ষণ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3642FF" w:rsidRPr="003642FF" w:rsidRDefault="003642FF" w:rsidP="003642FF">
      <w:pPr>
        <w:shd w:val="clear" w:color="auto" w:fill="FFFFFF"/>
        <w:spacing w:before="94" w:after="94" w:line="240" w:lineRule="auto"/>
        <w:rPr>
          <w:rFonts w:ascii="Noto Sans Bengali" w:eastAsia="Times New Roman" w:hAnsi="Noto Sans Bengali" w:cs="Times New Roman"/>
          <w:color w:val="000000"/>
          <w:sz w:val="15"/>
          <w:szCs w:val="15"/>
        </w:rPr>
      </w:pPr>
      <w:r w:rsidRPr="003642FF">
        <w:rPr>
          <w:rFonts w:ascii="Noto Sans Bengali" w:eastAsia="Times New Roman" w:hAnsi="Noto Sans Bengali" w:cs="Times New Roman"/>
          <w:color w:val="000000"/>
          <w:sz w:val="15"/>
          <w:szCs w:val="15"/>
        </w:rPr>
        <w:pict>
          <v:rect id="_x0000_i1025" style="width:0;height:0" o:hralign="center" o:hrstd="t" o:hr="t" fillcolor="#a0a0a0" stroked="f"/>
        </w:pict>
      </w:r>
    </w:p>
    <w:p w:rsidR="003642FF" w:rsidRPr="003642FF" w:rsidRDefault="003642FF" w:rsidP="003642FF">
      <w:pPr>
        <w:shd w:val="clear" w:color="auto" w:fill="FFFFFF"/>
        <w:spacing w:after="0" w:line="240" w:lineRule="auto"/>
        <w:rPr>
          <w:rFonts w:ascii="Noto Sans Bengali" w:eastAsia="Times New Roman" w:hAnsi="Noto Sans Bengali" w:cs="Times New Roman"/>
          <w:color w:val="000000"/>
          <w:sz w:val="12"/>
          <w:szCs w:val="12"/>
        </w:rPr>
      </w:pPr>
      <w:r w:rsidRPr="003642FF">
        <w:rPr>
          <w:rFonts w:ascii="Noto Sans Bengali" w:eastAsia="Times New Roman" w:hAnsi="Noto Sans Bengali" w:cs="Times New Roman"/>
          <w:color w:val="000000"/>
          <w:sz w:val="12"/>
          <w:szCs w:val="12"/>
        </w:rPr>
        <w:t> </w:t>
      </w:r>
      <w:r w:rsidRPr="003642FF">
        <w:rPr>
          <w:rFonts w:ascii="Noto Sans Bengali" w:eastAsia="Times New Roman" w:hAnsi="Noto Sans Bengali" w:cs="Times New Roman"/>
          <w:b/>
          <w:bCs/>
          <w:color w:val="000000"/>
          <w:sz w:val="12"/>
        </w:rPr>
        <w:t>editor</w:t>
      </w:r>
      <w:proofErr w:type="gramStart"/>
      <w:r w:rsidRPr="003642FF">
        <w:rPr>
          <w:rFonts w:ascii="Noto Sans Bengali" w:eastAsia="Times New Roman" w:hAnsi="Noto Sans Bengali" w:cs="Times New Roman"/>
          <w:color w:val="000000"/>
          <w:sz w:val="12"/>
          <w:szCs w:val="12"/>
        </w:rPr>
        <w:t>  </w:t>
      </w:r>
      <w:proofErr w:type="spellStart"/>
      <w:r w:rsidRPr="003642FF">
        <w:rPr>
          <w:rFonts w:ascii="Vrinda" w:eastAsia="Times New Roman" w:hAnsi="Vrinda" w:cs="Vrinda"/>
          <w:color w:val="000000"/>
          <w:sz w:val="12"/>
          <w:szCs w:val="12"/>
        </w:rPr>
        <w:t>প</w:t>
      </w:r>
      <w:proofErr w:type="gramEnd"/>
      <w:r w:rsidRPr="003642FF">
        <w:rPr>
          <w:rFonts w:ascii="Vrinda" w:eastAsia="Times New Roman" w:hAnsi="Vrinda" w:cs="Vrinda"/>
          <w:color w:val="000000"/>
          <w:sz w:val="12"/>
          <w:szCs w:val="12"/>
        </w:rPr>
        <w:t>্রকাশের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2"/>
          <w:szCs w:val="12"/>
        </w:rPr>
        <w:t>সময়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: </w:t>
      </w:r>
      <w:proofErr w:type="spellStart"/>
      <w:r w:rsidRPr="003642FF">
        <w:rPr>
          <w:rFonts w:ascii="Vrinda" w:eastAsia="Times New Roman" w:hAnsi="Vrinda" w:cs="Vrinda"/>
          <w:color w:val="000000"/>
          <w:sz w:val="12"/>
          <w:szCs w:val="12"/>
        </w:rPr>
        <w:t>অক্টোবর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3642FF">
        <w:rPr>
          <w:rFonts w:ascii="Vrinda" w:eastAsia="Times New Roman" w:hAnsi="Vrinda" w:cs="Vrinda"/>
          <w:color w:val="000000"/>
          <w:sz w:val="12"/>
          <w:szCs w:val="12"/>
        </w:rPr>
        <w:t>২৭</w:t>
      </w:r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Pr="003642FF">
        <w:rPr>
          <w:rFonts w:ascii="Vrinda" w:eastAsia="Times New Roman" w:hAnsi="Vrinda" w:cs="Vrinda"/>
          <w:color w:val="000000"/>
          <w:sz w:val="12"/>
          <w:szCs w:val="12"/>
        </w:rPr>
        <w:t>২০২২</w:t>
      </w:r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Pr="003642FF">
        <w:rPr>
          <w:rFonts w:ascii="Vrinda" w:eastAsia="Times New Roman" w:hAnsi="Vrinda" w:cs="Vrinda"/>
          <w:color w:val="000000"/>
          <w:sz w:val="12"/>
          <w:szCs w:val="12"/>
        </w:rPr>
        <w:t>৮</w:t>
      </w:r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>:</w:t>
      </w:r>
      <w:r w:rsidRPr="003642FF">
        <w:rPr>
          <w:rFonts w:ascii="Vrinda" w:eastAsia="Times New Roman" w:hAnsi="Vrinda" w:cs="Vrinda"/>
          <w:color w:val="000000"/>
          <w:sz w:val="12"/>
          <w:szCs w:val="12"/>
        </w:rPr>
        <w:t>০৩</w:t>
      </w:r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2"/>
          <w:szCs w:val="12"/>
        </w:rPr>
        <w:t>অপরাহ্ন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/  </w:t>
      </w:r>
      <w:r w:rsidRPr="003642FF">
        <w:rPr>
          <w:rFonts w:ascii="Vrinda" w:eastAsia="Times New Roman" w:hAnsi="Vrinda" w:cs="Vrinda"/>
          <w:color w:val="000000"/>
          <w:sz w:val="12"/>
          <w:szCs w:val="12"/>
        </w:rPr>
        <w:t>০</w:t>
      </w:r>
    </w:p>
    <w:p w:rsidR="003642FF" w:rsidRPr="003642FF" w:rsidRDefault="003642FF" w:rsidP="003642FF">
      <w:pPr>
        <w:shd w:val="clear" w:color="auto" w:fill="FFFFFF"/>
        <w:spacing w:after="0" w:line="240" w:lineRule="auto"/>
        <w:rPr>
          <w:rFonts w:ascii="Noto Sans Bengali" w:eastAsia="Times New Roman" w:hAnsi="Noto Sans Bengali" w:cs="Times New Roman"/>
          <w:color w:val="000000"/>
          <w:sz w:val="15"/>
          <w:szCs w:val="15"/>
        </w:rPr>
      </w:pPr>
      <w:r>
        <w:rPr>
          <w:rFonts w:ascii="Noto Sans Bengali" w:eastAsia="Times New Roman" w:hAnsi="Noto Sans Bengali" w:cs="Times New Roman"/>
          <w:noProof/>
          <w:color w:val="000000"/>
          <w:sz w:val="15"/>
          <w:szCs w:val="15"/>
        </w:rPr>
        <w:drawing>
          <wp:inline distT="0" distB="0" distL="0" distR="0">
            <wp:extent cx="12308840" cy="5711825"/>
            <wp:effectExtent l="19050" t="0" r="0" b="0"/>
            <wp:docPr id="2" name="Picture 2" descr="সম্পন্ন হলো আলোয় আলো প্রকল্পের পাড়া কাউন্সিলর প্রশিক্ষণ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সম্পন্ন হলো আলোয় আলো প্রকল্পের পাড়া কাউন্সিলর প্রশিক্ষণ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840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FF" w:rsidRPr="003642FF" w:rsidRDefault="003642FF" w:rsidP="003642FF">
      <w:pPr>
        <w:shd w:val="clear" w:color="auto" w:fill="FFFFFF"/>
        <w:spacing w:before="112" w:after="112" w:line="243" w:lineRule="atLeast"/>
        <w:jc w:val="both"/>
        <w:rPr>
          <w:rFonts w:ascii="Noto Sans Bengali" w:eastAsia="Times New Roman" w:hAnsi="Noto Sans Bengali" w:cs="Times New Roman"/>
          <w:color w:val="000000"/>
          <w:sz w:val="17"/>
          <w:szCs w:val="17"/>
        </w:rPr>
      </w:pP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কমলগঞ্জ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প্রতিনিধ</w:t>
      </w:r>
      <w:proofErr w:type="gram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ি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:</w:t>
      </w:r>
      <w:proofErr w:type="gram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>:</w:t>
      </w:r>
    </w:p>
    <w:p w:rsidR="003642FF" w:rsidRPr="003642FF" w:rsidRDefault="003642FF" w:rsidP="003642FF">
      <w:pPr>
        <w:shd w:val="clear" w:color="auto" w:fill="FFFFFF"/>
        <w:spacing w:before="112" w:after="112" w:line="243" w:lineRule="atLeast"/>
        <w:jc w:val="both"/>
        <w:rPr>
          <w:rFonts w:ascii="Noto Sans Bengali" w:eastAsia="Times New Roman" w:hAnsi="Noto Sans Bengali" w:cs="Times New Roman"/>
          <w:color w:val="000000"/>
          <w:sz w:val="17"/>
          <w:szCs w:val="17"/>
        </w:rPr>
      </w:pP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প্রচেষ্টা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কতৃক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বাস্তবায়িত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এডুকো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বাংলাদেশ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এর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কারিগরি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সহায়তায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চাইল্ড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ফান্ড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কোরিয়ার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অর্থায়নে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>-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প্রকল্পের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কমলগঞ্জ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ও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শ্রীমঙ্গল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এলাকার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চা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বাগান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থেকে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আগত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৩৪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জন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পাড়া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কাউন্সিলরদের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নিয়ে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২৭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অক্টোবর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)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বৃহস্পতিবার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সকাল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১০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০০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টায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কমলগঞ্জ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উপজেলা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কৃষি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অফিসের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প্রশিক্ষণ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হলরুমে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দ্বিতীয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দিনের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মতো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প্রশিক্ষণ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অনুষ্ঠিত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হওয়ার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মধ্য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দিয়ে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সম্পন্ন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প্রকল্পের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দুই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দিন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ব্যাপী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পাড়া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কাউন্সিলর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প্রশিক্ষণ</w:t>
      </w:r>
      <w:proofErr w:type="spellEnd"/>
      <w:r w:rsidRPr="003642FF">
        <w:rPr>
          <w:rFonts w:ascii="Mangal" w:eastAsia="Times New Roman" w:hAnsi="Mangal" w:cs="Mangal"/>
          <w:color w:val="000000"/>
          <w:sz w:val="17"/>
          <w:szCs w:val="17"/>
        </w:rPr>
        <w:t>।</w:t>
      </w:r>
    </w:p>
    <w:p w:rsidR="003642FF" w:rsidRPr="003642FF" w:rsidRDefault="003642FF" w:rsidP="003642FF">
      <w:pPr>
        <w:shd w:val="clear" w:color="auto" w:fill="FFFFFF"/>
        <w:spacing w:before="112" w:after="112" w:line="243" w:lineRule="atLeast"/>
        <w:jc w:val="both"/>
        <w:rPr>
          <w:rFonts w:ascii="Noto Sans Bengali" w:eastAsia="Times New Roman" w:hAnsi="Noto Sans Bengali" w:cs="Times New Roman"/>
          <w:color w:val="000000"/>
          <w:sz w:val="17"/>
          <w:szCs w:val="17"/>
        </w:rPr>
      </w:pP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উক্ত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কাউন্সিলরগন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প্রকল্পের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মাধ্যমে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পিছিয়ে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পড়া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দরিদ্র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জনগোষ্ঠীর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মাঝে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শিক্ষা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স্বাস্থ্য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কৃষি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চাষাবাদ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বিষয়ে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জনসচেতনতা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তৈরির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পাশাপাশি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বাল্য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বিবাহ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রোধ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শিশু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অধিকার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প্রতিষ্ঠায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কাজ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করে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যাচ্ছেন</w:t>
      </w:r>
      <w:proofErr w:type="spellEnd"/>
      <w:r w:rsidRPr="003642FF">
        <w:rPr>
          <w:rFonts w:ascii="Mangal" w:eastAsia="Times New Roman" w:hAnsi="Mangal" w:cs="Mangal"/>
          <w:color w:val="000000"/>
          <w:sz w:val="17"/>
          <w:szCs w:val="17"/>
        </w:rPr>
        <w:t>।</w:t>
      </w:r>
    </w:p>
    <w:p w:rsidR="003642FF" w:rsidRPr="003642FF" w:rsidRDefault="003642FF" w:rsidP="003642FF">
      <w:pPr>
        <w:shd w:val="clear" w:color="auto" w:fill="FFFFFF"/>
        <w:spacing w:before="112" w:after="112" w:line="243" w:lineRule="atLeast"/>
        <w:jc w:val="both"/>
        <w:rPr>
          <w:rFonts w:ascii="Noto Sans Bengali" w:eastAsia="Times New Roman" w:hAnsi="Noto Sans Bengali" w:cs="Times New Roman"/>
          <w:color w:val="000000"/>
          <w:sz w:val="17"/>
          <w:szCs w:val="17"/>
        </w:rPr>
      </w:pP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এসব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কাউন্সিলরদের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নেতৃত্ব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প্রদানে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আরো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দক্ষতা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বৃদ্ধির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লক্ষ্যে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আজ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শেষ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দিনে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প্রশিক্ষক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হিসেবে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উপস্থিত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ছিলেন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ডেভেলপমেন্ট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ও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ম্যানেজমেন্ট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বিষয়ক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কনসালটেন্ট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3642FF">
        <w:rPr>
          <w:rFonts w:ascii="Vrinda" w:eastAsia="Times New Roman" w:hAnsi="Vrinda" w:cs="Vrinda"/>
          <w:color w:val="000000"/>
          <w:sz w:val="17"/>
          <w:szCs w:val="17"/>
        </w:rPr>
        <w:t>ও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প্রশিক্ষক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আমিনুল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হক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তুষার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।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অন্যান্যদের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মধ্যে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উপস্থিত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ছিলেন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-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আলো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প্রকল্পের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প্রকল্প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সমন্বয়কারী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মোঃ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হামিদুল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ইসলাম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প্রজেক্ট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অফিসার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বিজয</w:t>
      </w:r>
      <w:proofErr w:type="spellEnd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়</w:t>
      </w:r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কুমার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কৈরী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প্রভাষ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চন্দ্র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বিশ্বাস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প্রচেষ্টা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3642FF">
        <w:rPr>
          <w:rFonts w:ascii="Mangal" w:eastAsia="Times New Roman" w:hAnsi="Mangal" w:cs="Mangal"/>
          <w:color w:val="000000"/>
          <w:sz w:val="17"/>
          <w:szCs w:val="17"/>
        </w:rPr>
        <w:t>।</w:t>
      </w:r>
    </w:p>
    <w:p w:rsidR="003642FF" w:rsidRPr="003642FF" w:rsidRDefault="003642FF" w:rsidP="003642FF">
      <w:pPr>
        <w:shd w:val="clear" w:color="auto" w:fill="FFFFFF"/>
        <w:spacing w:before="112" w:after="112" w:line="243" w:lineRule="atLeast"/>
        <w:jc w:val="both"/>
        <w:rPr>
          <w:rFonts w:ascii="Noto Sans Bengali" w:eastAsia="Times New Roman" w:hAnsi="Noto Sans Bengali" w:cs="Times New Roman"/>
          <w:color w:val="000000"/>
          <w:sz w:val="17"/>
          <w:szCs w:val="17"/>
        </w:rPr>
      </w:pP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lastRenderedPageBreak/>
        <w:t>টাইমস</w:t>
      </w:r>
      <w:proofErr w:type="spellEnd"/>
      <w:r w:rsidRPr="003642F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/</w:t>
      </w:r>
      <w:proofErr w:type="spellStart"/>
      <w:r w:rsidRPr="003642FF">
        <w:rPr>
          <w:rFonts w:ascii="Vrinda" w:eastAsia="Times New Roman" w:hAnsi="Vrinda" w:cs="Vrinda"/>
          <w:color w:val="000000"/>
          <w:sz w:val="17"/>
          <w:szCs w:val="17"/>
        </w:rPr>
        <w:t>ডিআর</w:t>
      </w:r>
      <w:proofErr w:type="spellEnd"/>
    </w:p>
    <w:p w:rsidR="003642FF" w:rsidRPr="003642FF" w:rsidRDefault="003642FF" w:rsidP="003642FF">
      <w:pPr>
        <w:shd w:val="clear" w:color="auto" w:fill="FFFFFF"/>
        <w:spacing w:line="240" w:lineRule="auto"/>
        <w:rPr>
          <w:rFonts w:ascii="Noto Sans Bengali" w:eastAsia="Times New Roman" w:hAnsi="Noto Sans Bengali" w:cs="Times New Roman"/>
          <w:color w:val="000000"/>
          <w:sz w:val="15"/>
          <w:szCs w:val="15"/>
        </w:rPr>
      </w:pPr>
      <w:r w:rsidRPr="003642FF">
        <w:rPr>
          <w:rFonts w:ascii="Noto Sans Bengali" w:eastAsia="Times New Roman" w:hAnsi="Noto Sans Bengali" w:cs="Times New Roman"/>
          <w:color w:val="000000"/>
          <w:sz w:val="15"/>
          <w:szCs w:val="15"/>
        </w:rPr>
        <w:t> </w:t>
      </w:r>
      <w:r w:rsidRPr="003642FF">
        <w:rPr>
          <w:rFonts w:ascii="Noto Sans Bengali" w:eastAsia="Times New Roman" w:hAnsi="Noto Sans Bengali" w:cs="Times New Roman"/>
          <w:color w:val="000000"/>
          <w:sz w:val="15"/>
        </w:rPr>
        <w:t>Post Views:</w:t>
      </w:r>
      <w:r w:rsidRPr="003642FF">
        <w:rPr>
          <w:rFonts w:ascii="Noto Sans Bengali" w:eastAsia="Times New Roman" w:hAnsi="Noto Sans Bengali" w:cs="Times New Roman"/>
          <w:color w:val="000000"/>
          <w:sz w:val="15"/>
          <w:szCs w:val="15"/>
        </w:rPr>
        <w:t> </w:t>
      </w:r>
      <w:r w:rsidRPr="003642FF">
        <w:rPr>
          <w:rFonts w:ascii="Noto Sans Bengali" w:eastAsia="Times New Roman" w:hAnsi="Noto Sans Bengali" w:cs="Times New Roman"/>
          <w:color w:val="000000"/>
          <w:sz w:val="15"/>
        </w:rPr>
        <w:t>377</w:t>
      </w:r>
    </w:p>
    <w:sectPr w:rsidR="003642FF" w:rsidRPr="003642FF" w:rsidSect="00A1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Beng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7FBE"/>
    <w:multiLevelType w:val="multilevel"/>
    <w:tmpl w:val="00D0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7CA9"/>
    <w:multiLevelType w:val="multilevel"/>
    <w:tmpl w:val="577E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642FF"/>
    <w:rsid w:val="003642FF"/>
    <w:rsid w:val="009F3957"/>
    <w:rsid w:val="00A1651F"/>
    <w:rsid w:val="00C513B2"/>
    <w:rsid w:val="00D95BD4"/>
    <w:rsid w:val="00F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B0"/>
  </w:style>
  <w:style w:type="paragraph" w:styleId="Heading3">
    <w:name w:val="heading 3"/>
    <w:basedOn w:val="Normal"/>
    <w:link w:val="Heading3Char"/>
    <w:uiPriority w:val="9"/>
    <w:qFormat/>
    <w:rsid w:val="00364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2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642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42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views-label">
    <w:name w:val="post-views-label"/>
    <w:basedOn w:val="DefaultParagraphFont"/>
    <w:rsid w:val="003642FF"/>
  </w:style>
  <w:style w:type="character" w:customStyle="1" w:styleId="post-views-count">
    <w:name w:val="post-views-count"/>
    <w:basedOn w:val="DefaultParagraphFont"/>
    <w:rsid w:val="003642FF"/>
  </w:style>
  <w:style w:type="paragraph" w:styleId="BalloonText">
    <w:name w:val="Balloon Text"/>
    <w:basedOn w:val="Normal"/>
    <w:link w:val="BalloonTextChar"/>
    <w:uiPriority w:val="99"/>
    <w:semiHidden/>
    <w:unhideWhenUsed/>
    <w:rsid w:val="0036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5045">
          <w:marLeft w:val="-112"/>
          <w:marRight w:val="-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938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0DEDE"/>
                            <w:left w:val="single" w:sz="12" w:space="0" w:color="E0DEDE"/>
                            <w:bottom w:val="single" w:sz="12" w:space="0" w:color="E0DEDE"/>
                            <w:right w:val="single" w:sz="12" w:space="0" w:color="E0DEDE"/>
                          </w:divBdr>
                        </w:div>
                        <w:div w:id="10627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2022-11-05T06:05:00Z</dcterms:created>
  <dcterms:modified xsi:type="dcterms:W3CDTF">2022-11-05T06:07:00Z</dcterms:modified>
</cp:coreProperties>
</file>